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464EE" w14:textId="14F76696" w:rsidR="0084729C" w:rsidRDefault="763482EF" w:rsidP="55239B04">
      <w:pPr>
        <w:rPr>
          <w:rFonts w:ascii="Arial" w:eastAsia="Arial" w:hAnsi="Arial" w:cs="Arial"/>
          <w:b/>
          <w:bCs/>
          <w:sz w:val="28"/>
          <w:szCs w:val="28"/>
        </w:rPr>
      </w:pPr>
      <w:r w:rsidRPr="55239B04">
        <w:rPr>
          <w:rFonts w:ascii="Arial" w:eastAsia="Arial" w:hAnsi="Arial" w:cs="Arial"/>
          <w:b/>
          <w:bCs/>
          <w:sz w:val="28"/>
          <w:szCs w:val="28"/>
        </w:rPr>
        <w:t xml:space="preserve">Example </w:t>
      </w:r>
      <w:r w:rsidR="5DFB987D" w:rsidRPr="55239B04">
        <w:rPr>
          <w:rFonts w:ascii="Arial" w:eastAsia="Arial" w:hAnsi="Arial" w:cs="Arial"/>
          <w:b/>
          <w:bCs/>
          <w:sz w:val="28"/>
          <w:szCs w:val="28"/>
        </w:rPr>
        <w:t>Patient Participation Group (</w:t>
      </w:r>
      <w:r w:rsidRPr="55239B04">
        <w:rPr>
          <w:rFonts w:ascii="Arial" w:eastAsia="Arial" w:hAnsi="Arial" w:cs="Arial"/>
          <w:b/>
          <w:bCs/>
          <w:sz w:val="28"/>
          <w:szCs w:val="28"/>
        </w:rPr>
        <w:t>PPG</w:t>
      </w:r>
      <w:r w:rsidR="30AB833F" w:rsidRPr="55239B04">
        <w:rPr>
          <w:rFonts w:ascii="Arial" w:eastAsia="Arial" w:hAnsi="Arial" w:cs="Arial"/>
          <w:b/>
          <w:bCs/>
          <w:sz w:val="28"/>
          <w:szCs w:val="28"/>
        </w:rPr>
        <w:t>)</w:t>
      </w:r>
      <w:r w:rsidRPr="55239B04">
        <w:rPr>
          <w:rFonts w:ascii="Arial" w:eastAsia="Arial" w:hAnsi="Arial" w:cs="Arial"/>
          <w:b/>
          <w:bCs/>
          <w:sz w:val="28"/>
          <w:szCs w:val="28"/>
        </w:rPr>
        <w:t xml:space="preserve"> Terms of Reference</w:t>
      </w:r>
    </w:p>
    <w:p w14:paraId="22922877" w14:textId="2D6A9C24" w:rsidR="0084729C" w:rsidRDefault="565CD427" w:rsidP="55239B04">
      <w:pPr>
        <w:rPr>
          <w:rFonts w:ascii="Arial" w:eastAsia="Arial" w:hAnsi="Arial" w:cs="Arial"/>
          <w:sz w:val="28"/>
          <w:szCs w:val="28"/>
        </w:rPr>
      </w:pPr>
      <w:r w:rsidRPr="55239B04">
        <w:rPr>
          <w:rFonts w:ascii="Arial" w:eastAsia="Arial" w:hAnsi="Arial" w:cs="Arial"/>
          <w:sz w:val="28"/>
          <w:szCs w:val="28"/>
        </w:rPr>
        <w:t>These Terms of Reference may be reviewed according to emerging needs.</w:t>
      </w:r>
    </w:p>
    <w:p w14:paraId="7F2A395B" w14:textId="78E78170" w:rsidR="55239B04" w:rsidRDefault="55239B04" w:rsidP="55239B04">
      <w:pPr>
        <w:rPr>
          <w:rFonts w:ascii="Arial" w:eastAsia="Arial" w:hAnsi="Arial" w:cs="Arial"/>
          <w:sz w:val="28"/>
          <w:szCs w:val="28"/>
        </w:rPr>
      </w:pPr>
    </w:p>
    <w:p w14:paraId="7C09DB59" w14:textId="067DE708" w:rsidR="0084729C" w:rsidRDefault="763482EF" w:rsidP="55239B04">
      <w:pPr>
        <w:rPr>
          <w:rFonts w:ascii="Arial" w:eastAsia="Arial" w:hAnsi="Arial" w:cs="Arial"/>
          <w:b/>
          <w:bCs/>
          <w:sz w:val="28"/>
          <w:szCs w:val="28"/>
        </w:rPr>
      </w:pPr>
      <w:r w:rsidRPr="55239B04">
        <w:rPr>
          <w:rFonts w:ascii="Arial" w:eastAsia="Arial" w:hAnsi="Arial" w:cs="Arial"/>
          <w:b/>
          <w:bCs/>
          <w:sz w:val="28"/>
          <w:szCs w:val="28"/>
        </w:rPr>
        <w:t xml:space="preserve">PPG </w:t>
      </w:r>
      <w:r w:rsidR="29842BDC" w:rsidRPr="55239B04">
        <w:rPr>
          <w:rFonts w:ascii="Arial" w:eastAsia="Arial" w:hAnsi="Arial" w:cs="Arial"/>
          <w:b/>
          <w:bCs/>
          <w:sz w:val="28"/>
          <w:szCs w:val="28"/>
        </w:rPr>
        <w:t xml:space="preserve">Aims / Purpose </w:t>
      </w:r>
    </w:p>
    <w:p w14:paraId="18B63860" w14:textId="261F2971" w:rsidR="0084729C" w:rsidRDefault="29842BDC" w:rsidP="55239B04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8"/>
          <w:szCs w:val="28"/>
        </w:rPr>
      </w:pPr>
      <w:r w:rsidRPr="55239B04">
        <w:rPr>
          <w:rFonts w:ascii="Arial" w:eastAsia="Arial" w:hAnsi="Arial" w:cs="Arial"/>
          <w:sz w:val="28"/>
          <w:szCs w:val="28"/>
        </w:rPr>
        <w:t xml:space="preserve">To promote good relations between the practice and patients by communicating </w:t>
      </w:r>
      <w:r w:rsidR="40F70D80" w:rsidRPr="55239B04">
        <w:rPr>
          <w:rFonts w:ascii="Arial" w:eastAsia="Arial" w:hAnsi="Arial" w:cs="Arial"/>
          <w:sz w:val="28"/>
          <w:szCs w:val="28"/>
        </w:rPr>
        <w:t xml:space="preserve">the </w:t>
      </w:r>
      <w:r w:rsidRPr="55239B04">
        <w:rPr>
          <w:rFonts w:ascii="Arial" w:eastAsia="Arial" w:hAnsi="Arial" w:cs="Arial"/>
          <w:sz w:val="28"/>
          <w:szCs w:val="28"/>
        </w:rPr>
        <w:t>experiences, interests and concerns</w:t>
      </w:r>
      <w:r w:rsidR="7A369033" w:rsidRPr="55239B04">
        <w:rPr>
          <w:rFonts w:ascii="Arial" w:eastAsia="Arial" w:hAnsi="Arial" w:cs="Arial"/>
          <w:sz w:val="28"/>
          <w:szCs w:val="28"/>
        </w:rPr>
        <w:t xml:space="preserve"> of patients</w:t>
      </w:r>
      <w:r w:rsidR="3C47E9BE" w:rsidRPr="55239B04">
        <w:rPr>
          <w:rFonts w:ascii="Arial" w:eastAsia="Arial" w:hAnsi="Arial" w:cs="Arial"/>
          <w:sz w:val="28"/>
          <w:szCs w:val="28"/>
        </w:rPr>
        <w:t>,</w:t>
      </w:r>
      <w:r w:rsidRPr="55239B04">
        <w:rPr>
          <w:rFonts w:ascii="Arial" w:eastAsia="Arial" w:hAnsi="Arial" w:cs="Arial"/>
          <w:sz w:val="28"/>
          <w:szCs w:val="28"/>
        </w:rPr>
        <w:t xml:space="preserve"> and by providing feedback to the practice on current procedures and proposed new developments</w:t>
      </w:r>
      <w:r w:rsidR="6F4A6039" w:rsidRPr="55239B04">
        <w:rPr>
          <w:rFonts w:ascii="Arial" w:eastAsia="Arial" w:hAnsi="Arial" w:cs="Arial"/>
          <w:sz w:val="28"/>
          <w:szCs w:val="28"/>
        </w:rPr>
        <w:t>.</w:t>
      </w:r>
      <w:r w:rsidRPr="55239B04">
        <w:rPr>
          <w:rFonts w:ascii="Arial" w:eastAsia="Arial" w:hAnsi="Arial" w:cs="Arial"/>
          <w:sz w:val="28"/>
          <w:szCs w:val="28"/>
        </w:rPr>
        <w:t xml:space="preserve"> </w:t>
      </w:r>
    </w:p>
    <w:p w14:paraId="5DDB025F" w14:textId="7346EB8C" w:rsidR="0084729C" w:rsidRDefault="29842BDC" w:rsidP="55239B04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8"/>
          <w:szCs w:val="28"/>
        </w:rPr>
      </w:pPr>
      <w:r w:rsidRPr="55239B04">
        <w:rPr>
          <w:rFonts w:ascii="Arial" w:eastAsia="Arial" w:hAnsi="Arial" w:cs="Arial"/>
          <w:sz w:val="28"/>
          <w:szCs w:val="28"/>
        </w:rPr>
        <w:t xml:space="preserve">To explore ideas and areas for improvement or change identified </w:t>
      </w:r>
      <w:r w:rsidR="24F03834" w:rsidRPr="55239B04">
        <w:rPr>
          <w:rFonts w:ascii="Arial" w:eastAsia="Arial" w:hAnsi="Arial" w:cs="Arial"/>
          <w:sz w:val="28"/>
          <w:szCs w:val="28"/>
        </w:rPr>
        <w:t>by</w:t>
      </w:r>
      <w:r w:rsidRPr="55239B04">
        <w:rPr>
          <w:rFonts w:ascii="Arial" w:eastAsia="Arial" w:hAnsi="Arial" w:cs="Arial"/>
          <w:sz w:val="28"/>
          <w:szCs w:val="28"/>
        </w:rPr>
        <w:t xml:space="preserve"> patient surveys. </w:t>
      </w:r>
    </w:p>
    <w:p w14:paraId="6ECD2A13" w14:textId="432C250D" w:rsidR="0084729C" w:rsidRDefault="29842BDC" w:rsidP="55239B04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8"/>
          <w:szCs w:val="28"/>
        </w:rPr>
      </w:pPr>
      <w:r w:rsidRPr="55239B04">
        <w:rPr>
          <w:rFonts w:ascii="Arial" w:eastAsia="Arial" w:hAnsi="Arial" w:cs="Arial"/>
          <w:sz w:val="28"/>
          <w:szCs w:val="28"/>
        </w:rPr>
        <w:t xml:space="preserve">To be a forum for ideas on health promotion and self-care. </w:t>
      </w:r>
    </w:p>
    <w:p w14:paraId="358B6E35" w14:textId="21E13F21" w:rsidR="0084729C" w:rsidRDefault="35AF46C0" w:rsidP="55239B04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8"/>
          <w:szCs w:val="28"/>
        </w:rPr>
      </w:pPr>
      <w:r w:rsidRPr="55239B04">
        <w:rPr>
          <w:rFonts w:ascii="Arial" w:eastAsia="Arial" w:hAnsi="Arial" w:cs="Arial"/>
          <w:sz w:val="28"/>
          <w:szCs w:val="28"/>
        </w:rPr>
        <w:t>To b</w:t>
      </w:r>
      <w:r w:rsidR="29842BDC" w:rsidRPr="55239B04">
        <w:rPr>
          <w:rFonts w:ascii="Arial" w:eastAsia="Arial" w:hAnsi="Arial" w:cs="Arial"/>
          <w:sz w:val="28"/>
          <w:szCs w:val="28"/>
        </w:rPr>
        <w:t xml:space="preserve">e consulted on service development within the surgery, or wider secondary healthcare services commissioned by the </w:t>
      </w:r>
      <w:r w:rsidR="7550BB8A" w:rsidRPr="55239B04">
        <w:rPr>
          <w:rFonts w:ascii="Arial" w:eastAsia="Arial" w:hAnsi="Arial" w:cs="Arial"/>
          <w:sz w:val="28"/>
          <w:szCs w:val="28"/>
        </w:rPr>
        <w:t xml:space="preserve">Clinical </w:t>
      </w:r>
      <w:r w:rsidR="632C34D4" w:rsidRPr="55239B04">
        <w:rPr>
          <w:rFonts w:ascii="Arial" w:eastAsia="Arial" w:hAnsi="Arial" w:cs="Arial"/>
          <w:sz w:val="28"/>
          <w:szCs w:val="28"/>
        </w:rPr>
        <w:t>Commissioning</w:t>
      </w:r>
      <w:r w:rsidR="7550BB8A" w:rsidRPr="55239B04">
        <w:rPr>
          <w:rFonts w:ascii="Arial" w:eastAsia="Arial" w:hAnsi="Arial" w:cs="Arial"/>
          <w:sz w:val="28"/>
          <w:szCs w:val="28"/>
        </w:rPr>
        <w:t xml:space="preserve"> Group (</w:t>
      </w:r>
      <w:r w:rsidR="29842BDC" w:rsidRPr="55239B04">
        <w:rPr>
          <w:rFonts w:ascii="Arial" w:eastAsia="Arial" w:hAnsi="Arial" w:cs="Arial"/>
          <w:sz w:val="28"/>
          <w:szCs w:val="28"/>
        </w:rPr>
        <w:t>CCG</w:t>
      </w:r>
      <w:r w:rsidR="5FD00AC4" w:rsidRPr="55239B04">
        <w:rPr>
          <w:rFonts w:ascii="Arial" w:eastAsia="Arial" w:hAnsi="Arial" w:cs="Arial"/>
          <w:sz w:val="28"/>
          <w:szCs w:val="28"/>
        </w:rPr>
        <w:t>)</w:t>
      </w:r>
      <w:r w:rsidR="29842BDC" w:rsidRPr="55239B04">
        <w:rPr>
          <w:rFonts w:ascii="Arial" w:eastAsia="Arial" w:hAnsi="Arial" w:cs="Arial"/>
          <w:sz w:val="28"/>
          <w:szCs w:val="28"/>
        </w:rPr>
        <w:t xml:space="preserve">. </w:t>
      </w:r>
    </w:p>
    <w:p w14:paraId="2E794025" w14:textId="511CE901" w:rsidR="55239B04" w:rsidRDefault="55239B04" w:rsidP="55239B04">
      <w:pPr>
        <w:rPr>
          <w:rFonts w:ascii="Arial" w:eastAsia="Arial" w:hAnsi="Arial" w:cs="Arial"/>
          <w:b/>
          <w:bCs/>
          <w:sz w:val="28"/>
          <w:szCs w:val="28"/>
        </w:rPr>
      </w:pPr>
    </w:p>
    <w:p w14:paraId="5438A13A" w14:textId="791BD0FC" w:rsidR="0084729C" w:rsidRDefault="29842BDC" w:rsidP="55239B04">
      <w:pPr>
        <w:rPr>
          <w:rFonts w:ascii="Arial" w:eastAsia="Arial" w:hAnsi="Arial" w:cs="Arial"/>
          <w:b/>
          <w:bCs/>
          <w:sz w:val="28"/>
          <w:szCs w:val="28"/>
        </w:rPr>
      </w:pPr>
      <w:r w:rsidRPr="55239B04">
        <w:rPr>
          <w:rFonts w:ascii="Arial" w:eastAsia="Arial" w:hAnsi="Arial" w:cs="Arial"/>
          <w:b/>
          <w:bCs/>
          <w:sz w:val="28"/>
          <w:szCs w:val="28"/>
        </w:rPr>
        <w:t xml:space="preserve">Membership </w:t>
      </w:r>
    </w:p>
    <w:p w14:paraId="4C4738B5" w14:textId="11E959D0" w:rsidR="0084729C" w:rsidRDefault="29842BDC" w:rsidP="55239B04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8"/>
          <w:szCs w:val="28"/>
        </w:rPr>
      </w:pPr>
      <w:r w:rsidRPr="55239B04">
        <w:rPr>
          <w:rFonts w:ascii="Arial" w:eastAsia="Arial" w:hAnsi="Arial" w:cs="Arial"/>
          <w:sz w:val="28"/>
          <w:szCs w:val="28"/>
        </w:rPr>
        <w:t xml:space="preserve">Membership is open to all registered patients aged 16 or over and their carers (who may be registered elsewhere). </w:t>
      </w:r>
    </w:p>
    <w:p w14:paraId="4A1B7099" w14:textId="12B24019" w:rsidR="0084729C" w:rsidRDefault="29842BDC" w:rsidP="55239B04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8"/>
          <w:szCs w:val="28"/>
        </w:rPr>
      </w:pPr>
      <w:r w:rsidRPr="55239B04">
        <w:rPr>
          <w:rFonts w:ascii="Arial" w:eastAsia="Arial" w:hAnsi="Arial" w:cs="Arial"/>
          <w:sz w:val="28"/>
          <w:szCs w:val="28"/>
        </w:rPr>
        <w:t xml:space="preserve">Members should be there to support the group, the practice and the local population, rather than to pursue their own personal agenda. </w:t>
      </w:r>
    </w:p>
    <w:p w14:paraId="440299FA" w14:textId="71B9B1DC" w:rsidR="0084729C" w:rsidRDefault="29842BDC" w:rsidP="55239B04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8"/>
          <w:szCs w:val="28"/>
        </w:rPr>
      </w:pPr>
      <w:r w:rsidRPr="55239B04">
        <w:rPr>
          <w:rFonts w:ascii="Arial" w:eastAsia="Arial" w:hAnsi="Arial" w:cs="Arial"/>
          <w:sz w:val="28"/>
          <w:szCs w:val="28"/>
        </w:rPr>
        <w:t xml:space="preserve">Membership should aim to be representative of the practice population. </w:t>
      </w:r>
    </w:p>
    <w:p w14:paraId="092C82E6" w14:textId="431B91BC" w:rsidR="0084729C" w:rsidRDefault="29842BDC" w:rsidP="55239B04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8"/>
          <w:szCs w:val="28"/>
        </w:rPr>
      </w:pPr>
      <w:r w:rsidRPr="55239B04">
        <w:rPr>
          <w:rFonts w:ascii="Arial" w:eastAsia="Arial" w:hAnsi="Arial" w:cs="Arial"/>
          <w:sz w:val="28"/>
          <w:szCs w:val="28"/>
        </w:rPr>
        <w:t>Support will be provided by the practice manager and designated sta</w:t>
      </w:r>
      <w:r w:rsidR="78672C3A" w:rsidRPr="55239B04">
        <w:rPr>
          <w:rFonts w:ascii="Arial" w:eastAsia="Arial" w:hAnsi="Arial" w:cs="Arial"/>
          <w:sz w:val="28"/>
          <w:szCs w:val="28"/>
        </w:rPr>
        <w:t>ff</w:t>
      </w:r>
      <w:r w:rsidRPr="55239B04">
        <w:rPr>
          <w:rFonts w:ascii="Arial" w:eastAsia="Arial" w:hAnsi="Arial" w:cs="Arial"/>
          <w:sz w:val="28"/>
          <w:szCs w:val="28"/>
        </w:rPr>
        <w:t xml:space="preserve"> from the practice as deemed appropriate. </w:t>
      </w:r>
    </w:p>
    <w:p w14:paraId="770663AB" w14:textId="2D65A246" w:rsidR="0084729C" w:rsidRDefault="39C24709" w:rsidP="55239B04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8"/>
          <w:szCs w:val="28"/>
        </w:rPr>
      </w:pPr>
      <w:r w:rsidRPr="55239B04">
        <w:rPr>
          <w:rFonts w:ascii="Arial" w:eastAsia="Arial" w:hAnsi="Arial" w:cs="Arial"/>
          <w:sz w:val="28"/>
          <w:szCs w:val="28"/>
        </w:rPr>
        <w:t>PPG members</w:t>
      </w:r>
      <w:r w:rsidR="29842BDC" w:rsidRPr="55239B04">
        <w:rPr>
          <w:rFonts w:ascii="Arial" w:eastAsia="Arial" w:hAnsi="Arial" w:cs="Arial"/>
          <w:sz w:val="28"/>
          <w:szCs w:val="28"/>
        </w:rPr>
        <w:t xml:space="preserve"> will meet quarterly</w:t>
      </w:r>
      <w:r w:rsidR="47D5ACDE" w:rsidRPr="55239B04">
        <w:rPr>
          <w:rFonts w:ascii="Arial" w:eastAsia="Arial" w:hAnsi="Arial" w:cs="Arial"/>
          <w:sz w:val="28"/>
          <w:szCs w:val="28"/>
        </w:rPr>
        <w:t>. Meetings will be online or in person</w:t>
      </w:r>
      <w:r w:rsidR="29842BDC" w:rsidRPr="55239B04">
        <w:rPr>
          <w:rFonts w:ascii="Arial" w:eastAsia="Arial" w:hAnsi="Arial" w:cs="Arial"/>
          <w:sz w:val="28"/>
          <w:szCs w:val="28"/>
        </w:rPr>
        <w:t xml:space="preserve">. </w:t>
      </w:r>
    </w:p>
    <w:p w14:paraId="4AF71128" w14:textId="00D23EF0" w:rsidR="55239B04" w:rsidRDefault="55239B04" w:rsidP="55239B04">
      <w:pPr>
        <w:rPr>
          <w:rFonts w:ascii="Arial" w:eastAsia="Arial" w:hAnsi="Arial" w:cs="Arial"/>
          <w:b/>
          <w:bCs/>
          <w:sz w:val="28"/>
          <w:szCs w:val="28"/>
        </w:rPr>
      </w:pPr>
    </w:p>
    <w:p w14:paraId="25F3C254" w14:textId="7D4AAE9E" w:rsidR="0084729C" w:rsidRDefault="29842BDC" w:rsidP="55239B04">
      <w:pPr>
        <w:rPr>
          <w:rFonts w:ascii="Arial" w:eastAsia="Arial" w:hAnsi="Arial" w:cs="Arial"/>
          <w:b/>
          <w:bCs/>
          <w:sz w:val="28"/>
          <w:szCs w:val="28"/>
        </w:rPr>
      </w:pPr>
      <w:r w:rsidRPr="55239B04">
        <w:rPr>
          <w:rFonts w:ascii="Arial" w:eastAsia="Arial" w:hAnsi="Arial" w:cs="Arial"/>
          <w:b/>
          <w:bCs/>
          <w:sz w:val="28"/>
          <w:szCs w:val="28"/>
        </w:rPr>
        <w:t xml:space="preserve">Structure </w:t>
      </w:r>
    </w:p>
    <w:p w14:paraId="2C5669C7" w14:textId="70303392" w:rsidR="0084729C" w:rsidRDefault="29842BDC" w:rsidP="70A4C8CB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70A4C8CB">
        <w:rPr>
          <w:rFonts w:ascii="Arial" w:eastAsia="Arial" w:hAnsi="Arial" w:cs="Arial"/>
          <w:sz w:val="28"/>
          <w:szCs w:val="28"/>
        </w:rPr>
        <w:t xml:space="preserve">Chair of </w:t>
      </w:r>
      <w:r w:rsidR="1E72EBC2" w:rsidRPr="70A4C8CB">
        <w:rPr>
          <w:rFonts w:ascii="Arial" w:eastAsia="Arial" w:hAnsi="Arial" w:cs="Arial"/>
          <w:sz w:val="28"/>
          <w:szCs w:val="28"/>
        </w:rPr>
        <w:t>the PPG</w:t>
      </w:r>
      <w:r w:rsidRPr="70A4C8CB">
        <w:rPr>
          <w:rFonts w:ascii="Arial" w:eastAsia="Arial" w:hAnsi="Arial" w:cs="Arial"/>
          <w:sz w:val="28"/>
          <w:szCs w:val="28"/>
        </w:rPr>
        <w:t xml:space="preserve"> will be nominated and elected by</w:t>
      </w:r>
      <w:r w:rsidR="7D32246A" w:rsidRPr="70A4C8CB">
        <w:rPr>
          <w:rFonts w:ascii="Arial" w:eastAsia="Arial" w:hAnsi="Arial" w:cs="Arial"/>
          <w:sz w:val="28"/>
          <w:szCs w:val="28"/>
        </w:rPr>
        <w:t xml:space="preserve"> PPG</w:t>
      </w:r>
      <w:r w:rsidRPr="70A4C8CB">
        <w:rPr>
          <w:rFonts w:ascii="Arial" w:eastAsia="Arial" w:hAnsi="Arial" w:cs="Arial"/>
          <w:sz w:val="28"/>
          <w:szCs w:val="28"/>
        </w:rPr>
        <w:t xml:space="preserve"> members in March of each year. Term of </w:t>
      </w:r>
      <w:r w:rsidR="17B40599" w:rsidRPr="70A4C8CB">
        <w:rPr>
          <w:rFonts w:ascii="Arial" w:eastAsia="Arial" w:hAnsi="Arial" w:cs="Arial"/>
          <w:sz w:val="28"/>
          <w:szCs w:val="28"/>
        </w:rPr>
        <w:t>off</w:t>
      </w:r>
      <w:r w:rsidRPr="70A4C8CB">
        <w:rPr>
          <w:rFonts w:ascii="Arial" w:eastAsia="Arial" w:hAnsi="Arial" w:cs="Arial"/>
          <w:sz w:val="28"/>
          <w:szCs w:val="28"/>
        </w:rPr>
        <w:t xml:space="preserve">ice will be one year. </w:t>
      </w:r>
    </w:p>
    <w:p w14:paraId="463875BC" w14:textId="67CB1DF9" w:rsidR="0084729C" w:rsidRDefault="29842BDC" w:rsidP="70A4C8CB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70A4C8CB">
        <w:rPr>
          <w:rFonts w:ascii="Arial" w:eastAsia="Arial" w:hAnsi="Arial" w:cs="Arial"/>
          <w:sz w:val="28"/>
          <w:szCs w:val="28"/>
        </w:rPr>
        <w:t xml:space="preserve">Secretary of core group will be nominated and elected by core group members in March of each year. Term of </w:t>
      </w:r>
      <w:r w:rsidR="60D2EA8E" w:rsidRPr="70A4C8CB">
        <w:rPr>
          <w:rFonts w:ascii="Arial" w:eastAsia="Arial" w:hAnsi="Arial" w:cs="Arial"/>
          <w:sz w:val="28"/>
          <w:szCs w:val="28"/>
        </w:rPr>
        <w:t>office</w:t>
      </w:r>
      <w:r w:rsidRPr="70A4C8CB">
        <w:rPr>
          <w:rFonts w:ascii="Arial" w:eastAsia="Arial" w:hAnsi="Arial" w:cs="Arial"/>
          <w:sz w:val="28"/>
          <w:szCs w:val="28"/>
        </w:rPr>
        <w:t xml:space="preserve"> will be one year. </w:t>
      </w:r>
    </w:p>
    <w:p w14:paraId="6412BF9B" w14:textId="70EE7980" w:rsidR="70A4C8CB" w:rsidRDefault="70A4C8CB" w:rsidP="70A4C8CB">
      <w:pPr>
        <w:rPr>
          <w:rFonts w:ascii="Arial" w:eastAsia="Arial" w:hAnsi="Arial" w:cs="Arial"/>
          <w:b/>
          <w:bCs/>
          <w:sz w:val="28"/>
          <w:szCs w:val="28"/>
        </w:rPr>
      </w:pPr>
    </w:p>
    <w:p w14:paraId="32770D7C" w14:textId="5067A8F2" w:rsidR="0084729C" w:rsidRDefault="29842BDC" w:rsidP="55239B04">
      <w:pPr>
        <w:rPr>
          <w:rFonts w:ascii="Arial" w:eastAsia="Arial" w:hAnsi="Arial" w:cs="Arial"/>
          <w:b/>
          <w:bCs/>
          <w:sz w:val="28"/>
          <w:szCs w:val="28"/>
        </w:rPr>
      </w:pPr>
      <w:r w:rsidRPr="55239B04"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Reporting </w:t>
      </w:r>
    </w:p>
    <w:p w14:paraId="5F037FD7" w14:textId="2102EACB" w:rsidR="0084729C" w:rsidRDefault="29842BDC" w:rsidP="70A4C8CB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70A4C8CB">
        <w:rPr>
          <w:rFonts w:ascii="Arial" w:eastAsia="Arial" w:hAnsi="Arial" w:cs="Arial"/>
          <w:sz w:val="28"/>
          <w:szCs w:val="28"/>
        </w:rPr>
        <w:t xml:space="preserve">The group’s meetings will be </w:t>
      </w:r>
      <w:r w:rsidR="6A4275AD" w:rsidRPr="70A4C8CB">
        <w:rPr>
          <w:rFonts w:ascii="Arial" w:eastAsia="Arial" w:hAnsi="Arial" w:cs="Arial"/>
          <w:sz w:val="28"/>
          <w:szCs w:val="28"/>
        </w:rPr>
        <w:t xml:space="preserve">recorded as </w:t>
      </w:r>
      <w:r w:rsidRPr="70A4C8CB">
        <w:rPr>
          <w:rFonts w:ascii="Arial" w:eastAsia="Arial" w:hAnsi="Arial" w:cs="Arial"/>
          <w:sz w:val="28"/>
          <w:szCs w:val="28"/>
        </w:rPr>
        <w:t>minute</w:t>
      </w:r>
      <w:r w:rsidR="0CE39EE8" w:rsidRPr="70A4C8CB">
        <w:rPr>
          <w:rFonts w:ascii="Arial" w:eastAsia="Arial" w:hAnsi="Arial" w:cs="Arial"/>
          <w:sz w:val="28"/>
          <w:szCs w:val="28"/>
        </w:rPr>
        <w:t>s</w:t>
      </w:r>
      <w:r w:rsidRPr="70A4C8CB">
        <w:rPr>
          <w:rFonts w:ascii="Arial" w:eastAsia="Arial" w:hAnsi="Arial" w:cs="Arial"/>
          <w:sz w:val="28"/>
          <w:szCs w:val="28"/>
        </w:rPr>
        <w:t xml:space="preserve"> with highlighted action points. </w:t>
      </w:r>
    </w:p>
    <w:p w14:paraId="61BAE2B0" w14:textId="7EBCAA83" w:rsidR="0084729C" w:rsidRDefault="29842BDC" w:rsidP="70A4C8CB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70A4C8CB">
        <w:rPr>
          <w:rFonts w:ascii="Arial" w:eastAsia="Arial" w:hAnsi="Arial" w:cs="Arial"/>
          <w:sz w:val="28"/>
          <w:szCs w:val="28"/>
        </w:rPr>
        <w:t xml:space="preserve">The practice manager or nominated practice representative will act as the point of liaison within the practice. </w:t>
      </w:r>
    </w:p>
    <w:p w14:paraId="484454AB" w14:textId="51753C8D" w:rsidR="0084729C" w:rsidRDefault="29842BDC" w:rsidP="70A4C8CB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70A4C8CB">
        <w:rPr>
          <w:rFonts w:ascii="Arial" w:eastAsia="Arial" w:hAnsi="Arial" w:cs="Arial"/>
          <w:sz w:val="28"/>
          <w:szCs w:val="28"/>
        </w:rPr>
        <w:t xml:space="preserve">The group can expect direction, feedback and suggestions from the practice when required. </w:t>
      </w:r>
    </w:p>
    <w:p w14:paraId="561D39C6" w14:textId="465AF601" w:rsidR="0084729C" w:rsidRDefault="29842BDC" w:rsidP="70A4C8CB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70A4C8CB">
        <w:rPr>
          <w:rFonts w:ascii="Arial" w:eastAsia="Arial" w:hAnsi="Arial" w:cs="Arial"/>
          <w:sz w:val="28"/>
          <w:szCs w:val="28"/>
        </w:rPr>
        <w:t>Minutes will be made available to the wider practice population via information in the waiting rooms/notice boards</w:t>
      </w:r>
      <w:r w:rsidR="1D9669DB" w:rsidRPr="70A4C8CB">
        <w:rPr>
          <w:rFonts w:ascii="Arial" w:eastAsia="Arial" w:hAnsi="Arial" w:cs="Arial"/>
          <w:sz w:val="28"/>
          <w:szCs w:val="28"/>
        </w:rPr>
        <w:t xml:space="preserve"> and</w:t>
      </w:r>
      <w:r w:rsidRPr="70A4C8CB">
        <w:rPr>
          <w:rFonts w:ascii="Arial" w:eastAsia="Arial" w:hAnsi="Arial" w:cs="Arial"/>
          <w:sz w:val="28"/>
          <w:szCs w:val="28"/>
        </w:rPr>
        <w:t xml:space="preserve"> via the practice website. </w:t>
      </w:r>
    </w:p>
    <w:p w14:paraId="2FC417B6" w14:textId="53C22FF4" w:rsidR="70A4C8CB" w:rsidRDefault="70A4C8CB" w:rsidP="70A4C8CB">
      <w:pPr>
        <w:rPr>
          <w:rFonts w:ascii="Arial" w:eastAsia="Arial" w:hAnsi="Arial" w:cs="Arial"/>
          <w:b/>
          <w:bCs/>
          <w:sz w:val="28"/>
          <w:szCs w:val="28"/>
        </w:rPr>
      </w:pPr>
    </w:p>
    <w:p w14:paraId="4C504934" w14:textId="7C2C24E8" w:rsidR="0084729C" w:rsidRDefault="29842BDC" w:rsidP="55239B04">
      <w:pPr>
        <w:rPr>
          <w:rFonts w:ascii="Arial" w:eastAsia="Arial" w:hAnsi="Arial" w:cs="Arial"/>
          <w:b/>
          <w:bCs/>
          <w:sz w:val="28"/>
          <w:szCs w:val="28"/>
        </w:rPr>
      </w:pPr>
      <w:r w:rsidRPr="55239B04">
        <w:rPr>
          <w:rFonts w:ascii="Arial" w:eastAsia="Arial" w:hAnsi="Arial" w:cs="Arial"/>
          <w:b/>
          <w:bCs/>
          <w:sz w:val="28"/>
          <w:szCs w:val="28"/>
        </w:rPr>
        <w:t xml:space="preserve">Meetings </w:t>
      </w:r>
    </w:p>
    <w:p w14:paraId="4EE260F2" w14:textId="6FDDCAB2" w:rsidR="0084729C" w:rsidRDefault="29842BDC" w:rsidP="70A4C8CB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70A4C8CB">
        <w:rPr>
          <w:rFonts w:ascii="Arial" w:eastAsia="Arial" w:hAnsi="Arial" w:cs="Arial"/>
          <w:sz w:val="28"/>
          <w:szCs w:val="28"/>
        </w:rPr>
        <w:t xml:space="preserve">Meetings will be held on the first Thursday of each month in March, June, September and December each year. </w:t>
      </w:r>
    </w:p>
    <w:p w14:paraId="323290A8" w14:textId="69B2683F" w:rsidR="0084729C" w:rsidRDefault="29842BDC" w:rsidP="70A4C8CB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70A4C8CB">
        <w:rPr>
          <w:rFonts w:ascii="Arial" w:eastAsia="Arial" w:hAnsi="Arial" w:cs="Arial"/>
          <w:sz w:val="28"/>
          <w:szCs w:val="28"/>
        </w:rPr>
        <w:t xml:space="preserve">The quorum (minimum number of people required to be present for decisions) for meetings is </w:t>
      </w:r>
      <w:r w:rsidR="1A630D86" w:rsidRPr="70A4C8CB">
        <w:rPr>
          <w:rFonts w:ascii="Arial" w:eastAsia="Arial" w:hAnsi="Arial" w:cs="Arial"/>
          <w:sz w:val="28"/>
          <w:szCs w:val="28"/>
        </w:rPr>
        <w:t>six</w:t>
      </w:r>
      <w:r w:rsidRPr="70A4C8CB">
        <w:rPr>
          <w:rFonts w:ascii="Arial" w:eastAsia="Arial" w:hAnsi="Arial" w:cs="Arial"/>
          <w:sz w:val="28"/>
          <w:szCs w:val="28"/>
        </w:rPr>
        <w:t xml:space="preserve"> PPG members plus</w:t>
      </w:r>
      <w:r w:rsidR="05FAF4AD" w:rsidRPr="70A4C8CB">
        <w:rPr>
          <w:rFonts w:ascii="Arial" w:eastAsia="Arial" w:hAnsi="Arial" w:cs="Arial"/>
          <w:sz w:val="28"/>
          <w:szCs w:val="28"/>
        </w:rPr>
        <w:t xml:space="preserve"> one</w:t>
      </w:r>
      <w:r w:rsidRPr="70A4C8CB">
        <w:rPr>
          <w:rFonts w:ascii="Arial" w:eastAsia="Arial" w:hAnsi="Arial" w:cs="Arial"/>
          <w:sz w:val="28"/>
          <w:szCs w:val="28"/>
        </w:rPr>
        <w:t xml:space="preserve"> practice representative</w:t>
      </w:r>
      <w:r w:rsidR="4069CD32" w:rsidRPr="70A4C8CB">
        <w:rPr>
          <w:rFonts w:ascii="Arial" w:eastAsia="Arial" w:hAnsi="Arial" w:cs="Arial"/>
          <w:sz w:val="28"/>
          <w:szCs w:val="28"/>
        </w:rPr>
        <w:t>.</w:t>
      </w:r>
    </w:p>
    <w:p w14:paraId="25E9DB37" w14:textId="1295EEA6" w:rsidR="0084729C" w:rsidRDefault="29842BDC" w:rsidP="70A4C8CB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70A4C8CB">
        <w:rPr>
          <w:rFonts w:ascii="Arial" w:eastAsia="Arial" w:hAnsi="Arial" w:cs="Arial"/>
          <w:sz w:val="28"/>
          <w:szCs w:val="28"/>
        </w:rPr>
        <w:t xml:space="preserve">An agenda and any meeting papers will be sent to all members </w:t>
      </w:r>
      <w:r w:rsidR="1F465CBC" w:rsidRPr="70A4C8CB">
        <w:rPr>
          <w:rFonts w:ascii="Arial" w:eastAsia="Arial" w:hAnsi="Arial" w:cs="Arial"/>
          <w:sz w:val="28"/>
          <w:szCs w:val="28"/>
        </w:rPr>
        <w:t>(</w:t>
      </w:r>
      <w:r w:rsidRPr="70A4C8CB">
        <w:rPr>
          <w:rFonts w:ascii="Arial" w:eastAsia="Arial" w:hAnsi="Arial" w:cs="Arial"/>
          <w:sz w:val="28"/>
          <w:szCs w:val="28"/>
        </w:rPr>
        <w:t>in a suitable format for them</w:t>
      </w:r>
      <w:r w:rsidR="7096E576" w:rsidRPr="70A4C8CB">
        <w:rPr>
          <w:rFonts w:ascii="Arial" w:eastAsia="Arial" w:hAnsi="Arial" w:cs="Arial"/>
          <w:sz w:val="28"/>
          <w:szCs w:val="28"/>
        </w:rPr>
        <w:t>)</w:t>
      </w:r>
      <w:r w:rsidRPr="70A4C8CB">
        <w:rPr>
          <w:rFonts w:ascii="Arial" w:eastAsia="Arial" w:hAnsi="Arial" w:cs="Arial"/>
          <w:sz w:val="28"/>
          <w:szCs w:val="28"/>
        </w:rPr>
        <w:t xml:space="preserve"> at least five working days before each meeting date. </w:t>
      </w:r>
    </w:p>
    <w:p w14:paraId="782A9832" w14:textId="0827C1E9" w:rsidR="0084729C" w:rsidRDefault="29842BDC" w:rsidP="70A4C8CB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70A4C8CB">
        <w:rPr>
          <w:rFonts w:ascii="Arial" w:eastAsia="Arial" w:hAnsi="Arial" w:cs="Arial"/>
          <w:sz w:val="28"/>
          <w:szCs w:val="28"/>
        </w:rPr>
        <w:t xml:space="preserve">All members can contribute agenda items. Agenda planning before the meeting will be managed and finalised by the chair, supported by the secretary. </w:t>
      </w:r>
    </w:p>
    <w:p w14:paraId="4BB1316F" w14:textId="33735A97" w:rsidR="0084729C" w:rsidRDefault="0084729C" w:rsidP="55239B04">
      <w:pPr>
        <w:rPr>
          <w:rFonts w:ascii="Arial" w:eastAsia="Arial" w:hAnsi="Arial" w:cs="Arial"/>
          <w:sz w:val="28"/>
          <w:szCs w:val="28"/>
        </w:rPr>
      </w:pPr>
    </w:p>
    <w:p w14:paraId="5E5787A5" w14:textId="2548DAC4" w:rsidR="0084729C" w:rsidRDefault="29842BDC" w:rsidP="55239B04">
      <w:pPr>
        <w:rPr>
          <w:rFonts w:ascii="Arial" w:eastAsia="Arial" w:hAnsi="Arial" w:cs="Arial"/>
          <w:sz w:val="28"/>
          <w:szCs w:val="28"/>
        </w:rPr>
      </w:pPr>
      <w:r w:rsidRPr="70A4C8CB">
        <w:rPr>
          <w:rFonts w:ascii="Arial" w:eastAsia="Arial" w:hAnsi="Arial" w:cs="Arial"/>
          <w:sz w:val="28"/>
          <w:szCs w:val="28"/>
        </w:rPr>
        <w:t>Agreed and adopted on [date]</w:t>
      </w:r>
      <w:r w:rsidR="35DB9028" w:rsidRPr="70A4C8CB">
        <w:rPr>
          <w:rFonts w:ascii="Arial" w:eastAsia="Arial" w:hAnsi="Arial" w:cs="Arial"/>
          <w:sz w:val="28"/>
          <w:szCs w:val="28"/>
        </w:rPr>
        <w:t>.</w:t>
      </w:r>
      <w:r w:rsidRPr="70A4C8CB">
        <w:rPr>
          <w:rFonts w:ascii="Arial" w:eastAsia="Arial" w:hAnsi="Arial" w:cs="Arial"/>
          <w:sz w:val="28"/>
          <w:szCs w:val="28"/>
        </w:rPr>
        <w:t xml:space="preserve"> Review date [date]</w:t>
      </w:r>
      <w:r w:rsidR="7A9D60C6" w:rsidRPr="70A4C8CB">
        <w:rPr>
          <w:rFonts w:ascii="Arial" w:eastAsia="Arial" w:hAnsi="Arial" w:cs="Arial"/>
          <w:sz w:val="28"/>
          <w:szCs w:val="28"/>
        </w:rPr>
        <w:t>.</w:t>
      </w:r>
      <w:r w:rsidRPr="70A4C8CB">
        <w:rPr>
          <w:rFonts w:ascii="Arial" w:eastAsia="Arial" w:hAnsi="Arial" w:cs="Arial"/>
          <w:sz w:val="28"/>
          <w:szCs w:val="28"/>
        </w:rPr>
        <w:t xml:space="preserve"> </w:t>
      </w:r>
    </w:p>
    <w:p w14:paraId="208C1296" w14:textId="3913B756" w:rsidR="0E94F7AF" w:rsidRDefault="0E94F7AF" w:rsidP="55239B04">
      <w:pPr>
        <w:rPr>
          <w:rFonts w:ascii="Arial" w:eastAsia="Arial" w:hAnsi="Arial" w:cs="Arial"/>
          <w:sz w:val="28"/>
          <w:szCs w:val="28"/>
        </w:rPr>
      </w:pPr>
    </w:p>
    <w:sectPr w:rsidR="0E94F7AF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888EE" w14:textId="77777777" w:rsidR="00000000" w:rsidRDefault="002B3463">
      <w:pPr>
        <w:spacing w:after="0" w:line="240" w:lineRule="auto"/>
      </w:pPr>
      <w:r>
        <w:separator/>
      </w:r>
    </w:p>
  </w:endnote>
  <w:endnote w:type="continuationSeparator" w:id="0">
    <w:p w14:paraId="57016C04" w14:textId="77777777" w:rsidR="00000000" w:rsidRDefault="002B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239B04" w14:paraId="3FF1CF67" w14:textId="77777777" w:rsidTr="55239B04">
      <w:tc>
        <w:tcPr>
          <w:tcW w:w="3005" w:type="dxa"/>
        </w:tcPr>
        <w:p w14:paraId="4C6B4FD1" w14:textId="401EA11A" w:rsidR="55239B04" w:rsidRDefault="55239B04" w:rsidP="55239B04">
          <w:pPr>
            <w:pStyle w:val="Header"/>
            <w:ind w:left="-115"/>
          </w:pPr>
        </w:p>
      </w:tc>
      <w:tc>
        <w:tcPr>
          <w:tcW w:w="3005" w:type="dxa"/>
        </w:tcPr>
        <w:p w14:paraId="36E898B6" w14:textId="3C7ED561" w:rsidR="55239B04" w:rsidRDefault="55239B04" w:rsidP="55239B04">
          <w:pPr>
            <w:pStyle w:val="Header"/>
            <w:jc w:val="center"/>
          </w:pPr>
        </w:p>
      </w:tc>
      <w:tc>
        <w:tcPr>
          <w:tcW w:w="3005" w:type="dxa"/>
        </w:tcPr>
        <w:p w14:paraId="230FEABC" w14:textId="7CBF5BB2" w:rsidR="55239B04" w:rsidRDefault="55239B04" w:rsidP="55239B04">
          <w:pPr>
            <w:pStyle w:val="Header"/>
            <w:ind w:right="-115"/>
            <w:jc w:val="right"/>
          </w:pPr>
        </w:p>
      </w:tc>
    </w:tr>
  </w:tbl>
  <w:p w14:paraId="1DEAA0A5" w14:textId="38D99681" w:rsidR="55239B04" w:rsidRDefault="55239B04" w:rsidP="55239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5C8F2" w14:textId="77777777" w:rsidR="00000000" w:rsidRDefault="002B3463">
      <w:pPr>
        <w:spacing w:after="0" w:line="240" w:lineRule="auto"/>
      </w:pPr>
      <w:r>
        <w:separator/>
      </w:r>
    </w:p>
  </w:footnote>
  <w:footnote w:type="continuationSeparator" w:id="0">
    <w:p w14:paraId="45A5D6A3" w14:textId="77777777" w:rsidR="00000000" w:rsidRDefault="002B3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239B04" w14:paraId="38946EFA" w14:textId="77777777" w:rsidTr="55239B04">
      <w:tc>
        <w:tcPr>
          <w:tcW w:w="3005" w:type="dxa"/>
        </w:tcPr>
        <w:p w14:paraId="06D0556C" w14:textId="49CF6728" w:rsidR="55239B04" w:rsidRDefault="55239B04" w:rsidP="55239B04">
          <w:pPr>
            <w:pStyle w:val="Header"/>
            <w:ind w:left="-115"/>
          </w:pPr>
        </w:p>
      </w:tc>
      <w:tc>
        <w:tcPr>
          <w:tcW w:w="3005" w:type="dxa"/>
        </w:tcPr>
        <w:p w14:paraId="242C4D49" w14:textId="1D8BB0BA" w:rsidR="55239B04" w:rsidRDefault="55239B04" w:rsidP="55239B04">
          <w:pPr>
            <w:pStyle w:val="Header"/>
            <w:jc w:val="center"/>
          </w:pPr>
        </w:p>
      </w:tc>
      <w:tc>
        <w:tcPr>
          <w:tcW w:w="3005" w:type="dxa"/>
        </w:tcPr>
        <w:p w14:paraId="5CA630B6" w14:textId="43CDAC10" w:rsidR="55239B04" w:rsidRDefault="55239B04" w:rsidP="55239B04">
          <w:pPr>
            <w:pStyle w:val="Header"/>
            <w:ind w:right="-115"/>
            <w:jc w:val="right"/>
          </w:pPr>
        </w:p>
      </w:tc>
    </w:tr>
  </w:tbl>
  <w:p w14:paraId="4DC47719" w14:textId="7A7ACF3A" w:rsidR="55239B04" w:rsidRDefault="55239B04" w:rsidP="55239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310AC"/>
    <w:multiLevelType w:val="hybridMultilevel"/>
    <w:tmpl w:val="B2026ED6"/>
    <w:lvl w:ilvl="0" w:tplc="A148D8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64CB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2E44D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4C8C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A015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3E8E1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8A9F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327F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9FC9A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0D790B"/>
    <w:multiLevelType w:val="hybridMultilevel"/>
    <w:tmpl w:val="FEF8346A"/>
    <w:lvl w:ilvl="0" w:tplc="28D84A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CAF2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00816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F219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1E9C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54C9C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1AA5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A6DF6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F00F4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9261CE"/>
    <w:multiLevelType w:val="hybridMultilevel"/>
    <w:tmpl w:val="C5CEF55A"/>
    <w:lvl w:ilvl="0" w:tplc="48520A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C2CF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A72E2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8C8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F8DEA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BE3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5CB5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CE683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1A673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A352E7"/>
    <w:multiLevelType w:val="hybridMultilevel"/>
    <w:tmpl w:val="3BB87BA4"/>
    <w:lvl w:ilvl="0" w:tplc="D5BE97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22B8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B4BC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48D5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2E58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150C6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00BC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A664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50091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1A0538"/>
    <w:multiLevelType w:val="hybridMultilevel"/>
    <w:tmpl w:val="C6346764"/>
    <w:lvl w:ilvl="0" w:tplc="DF9E41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00CA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A5C63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94AC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6015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5EE34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B4ED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40F5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07823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18DC87"/>
    <w:rsid w:val="002B3463"/>
    <w:rsid w:val="0084729C"/>
    <w:rsid w:val="05FAF4AD"/>
    <w:rsid w:val="0B1D1F85"/>
    <w:rsid w:val="0CE39EE8"/>
    <w:rsid w:val="0D379278"/>
    <w:rsid w:val="0E94F7AF"/>
    <w:rsid w:val="1077AAFB"/>
    <w:rsid w:val="133CAD14"/>
    <w:rsid w:val="17B40599"/>
    <w:rsid w:val="17F6F5DA"/>
    <w:rsid w:val="18BE0D1E"/>
    <w:rsid w:val="191117B6"/>
    <w:rsid w:val="1A630D86"/>
    <w:rsid w:val="1D9669DB"/>
    <w:rsid w:val="1E72EBC2"/>
    <w:rsid w:val="1F465CBC"/>
    <w:rsid w:val="2314EA58"/>
    <w:rsid w:val="234C644A"/>
    <w:rsid w:val="24F03834"/>
    <w:rsid w:val="2556AB8C"/>
    <w:rsid w:val="25A47DAC"/>
    <w:rsid w:val="280CE129"/>
    <w:rsid w:val="29842BDC"/>
    <w:rsid w:val="2BCFF731"/>
    <w:rsid w:val="2F323795"/>
    <w:rsid w:val="30AB833F"/>
    <w:rsid w:val="3269D857"/>
    <w:rsid w:val="34B0133A"/>
    <w:rsid w:val="35AF46C0"/>
    <w:rsid w:val="35DB9028"/>
    <w:rsid w:val="36FEDE50"/>
    <w:rsid w:val="39C24709"/>
    <w:rsid w:val="3C47E9BE"/>
    <w:rsid w:val="3D293BB9"/>
    <w:rsid w:val="3D646EB6"/>
    <w:rsid w:val="4069CD32"/>
    <w:rsid w:val="40F70D80"/>
    <w:rsid w:val="43987D3D"/>
    <w:rsid w:val="47D5ACDE"/>
    <w:rsid w:val="4818DC87"/>
    <w:rsid w:val="490D8F3A"/>
    <w:rsid w:val="4D1AA15A"/>
    <w:rsid w:val="55239B04"/>
    <w:rsid w:val="565CD427"/>
    <w:rsid w:val="5DFB987D"/>
    <w:rsid w:val="5FD00AC4"/>
    <w:rsid w:val="60D2EA8E"/>
    <w:rsid w:val="632C34D4"/>
    <w:rsid w:val="652A9C32"/>
    <w:rsid w:val="67BA2F86"/>
    <w:rsid w:val="681AC828"/>
    <w:rsid w:val="6A4275AD"/>
    <w:rsid w:val="6F4A6039"/>
    <w:rsid w:val="7096E576"/>
    <w:rsid w:val="70A4C8CB"/>
    <w:rsid w:val="717775DB"/>
    <w:rsid w:val="71B18BB3"/>
    <w:rsid w:val="7550BB8A"/>
    <w:rsid w:val="763482EF"/>
    <w:rsid w:val="7858F320"/>
    <w:rsid w:val="78672C3A"/>
    <w:rsid w:val="7977B97D"/>
    <w:rsid w:val="7A369033"/>
    <w:rsid w:val="7A9D60C6"/>
    <w:rsid w:val="7B1389DE"/>
    <w:rsid w:val="7CA3C473"/>
    <w:rsid w:val="7CF6CF0B"/>
    <w:rsid w:val="7D32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DC87"/>
  <w15:chartTrackingRefBased/>
  <w15:docId w15:val="{AE2E65EE-A550-4502-B813-B774D1F2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DFD2BCA8D4944B34A2053F30B14C7" ma:contentTypeVersion="12" ma:contentTypeDescription="Create a new document." ma:contentTypeScope="" ma:versionID="9509a6165f6bef7ccdc9bbcb1570f727">
  <xsd:schema xmlns:xsd="http://www.w3.org/2001/XMLSchema" xmlns:xs="http://www.w3.org/2001/XMLSchema" xmlns:p="http://schemas.microsoft.com/office/2006/metadata/properties" xmlns:ns2="c8f3af9f-a347-4eef-b8eb-86525ba6e59e" xmlns:ns3="80d56c9b-eb06-4b57-84a1-317f9b0c27c4" targetNamespace="http://schemas.microsoft.com/office/2006/metadata/properties" ma:root="true" ma:fieldsID="f5de7f78a0e564e59d71ecaab533ab90" ns2:_="" ns3:_="">
    <xsd:import namespace="c8f3af9f-a347-4eef-b8eb-86525ba6e59e"/>
    <xsd:import namespace="80d56c9b-eb06-4b57-84a1-317f9b0c2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3af9f-a347-4eef-b8eb-86525ba6e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56c9b-eb06-4b57-84a1-317f9b0c27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AB9F4-5B43-4E98-9414-660FD84E94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9BBB06-B4C1-4087-9D08-4C05C76B8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5877D-F1C5-4B92-ADD9-B0F373F3F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3af9f-a347-4eef-b8eb-86525ba6e59e"/>
    <ds:schemaRef ds:uri="80d56c9b-eb06-4b57-84a1-317f9b0c2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Murat</dc:creator>
  <cp:keywords/>
  <dc:description/>
  <cp:lastModifiedBy>Eamonn England</cp:lastModifiedBy>
  <cp:revision>5</cp:revision>
  <dcterms:created xsi:type="dcterms:W3CDTF">2020-11-30T14:49:00Z</dcterms:created>
  <dcterms:modified xsi:type="dcterms:W3CDTF">2021-01-21T12:11:00Z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0x010100CE6DFD2BCA8D4944B34A2053F30B14C7</vt:lpwstr>
  </property>
</Properties>
</file>