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Pr="006D26D4" w:rsidRDefault="00825B29" w:rsidP="00825B29">
      <w:pPr>
        <w:jc w:val="center"/>
        <w:rPr>
          <w:rFonts w:ascii="Arial" w:hAnsi="Arial" w:cs="Arial"/>
          <w:sz w:val="27"/>
          <w:szCs w:val="27"/>
        </w:rPr>
      </w:pPr>
      <w:r w:rsidRPr="006D26D4">
        <w:rPr>
          <w:rFonts w:ascii="Arial" w:hAnsi="Arial" w:cs="Arial"/>
          <w:noProof/>
          <w:sz w:val="27"/>
          <w:szCs w:val="27"/>
          <w:lang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Pr="006D26D4" w:rsidRDefault="00DC70CC" w:rsidP="004B5583">
      <w:pPr>
        <w:rPr>
          <w:rFonts w:ascii="Arial" w:hAnsi="Arial" w:cs="Arial"/>
          <w:b/>
          <w:bCs/>
          <w:sz w:val="27"/>
          <w:szCs w:val="27"/>
        </w:rPr>
      </w:pPr>
    </w:p>
    <w:p w14:paraId="55A66A81" w14:textId="5FA98695" w:rsidR="006D26D4" w:rsidRDefault="006D26D4" w:rsidP="00444C07">
      <w:pPr>
        <w:pStyle w:val="p2"/>
        <w:spacing w:after="0" w:line="264" w:lineRule="auto"/>
        <w:jc w:val="center"/>
        <w:rPr>
          <w:rFonts w:ascii="Arial" w:hAnsi="Arial" w:cs="Arial"/>
          <w:b/>
          <w:sz w:val="48"/>
          <w:szCs w:val="48"/>
        </w:rPr>
      </w:pPr>
      <w:r w:rsidRPr="006D26D4">
        <w:rPr>
          <w:rFonts w:ascii="Arial" w:hAnsi="Arial" w:cs="Arial"/>
          <w:b/>
          <w:sz w:val="48"/>
          <w:szCs w:val="48"/>
        </w:rPr>
        <w:t>Community Protect</w:t>
      </w:r>
    </w:p>
    <w:p w14:paraId="2C4A17CC" w14:textId="2E37D0EE" w:rsidR="006C31B3" w:rsidRPr="006D26D4" w:rsidRDefault="00D55117" w:rsidP="00444C07">
      <w:pPr>
        <w:pStyle w:val="p2"/>
        <w:spacing w:after="0" w:line="264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Vaccine Messages</w:t>
      </w:r>
    </w:p>
    <w:p w14:paraId="0D81AFA5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</w:p>
    <w:p w14:paraId="24BE154E" w14:textId="77777777" w:rsidR="00590254" w:rsidRDefault="00590254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6F4714B3" w14:textId="52B882DD" w:rsidR="000C3F79" w:rsidRPr="006D26D4" w:rsidRDefault="000C3F79" w:rsidP="000C3F79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Messages:</w:t>
      </w:r>
    </w:p>
    <w:p w14:paraId="153A0E66" w14:textId="3FEC51D7" w:rsidR="000C3F79" w:rsidRPr="004E7B1F" w:rsidRDefault="004E7B1F" w:rsidP="00590254">
      <w:pPr>
        <w:rPr>
          <w:rFonts w:ascii="Arial" w:hAnsi="Arial" w:cs="Arial"/>
          <w:sz w:val="27"/>
          <w:szCs w:val="27"/>
        </w:rPr>
      </w:pPr>
      <w:r w:rsidRPr="004E7B1F">
        <w:rPr>
          <w:rFonts w:ascii="Arial" w:hAnsi="Arial" w:cs="Arial"/>
          <w:sz w:val="27"/>
          <w:szCs w:val="27"/>
        </w:rPr>
        <w:t xml:space="preserve">Below you will find a variety of </w:t>
      </w:r>
      <w:r>
        <w:rPr>
          <w:rFonts w:ascii="Arial" w:hAnsi="Arial" w:cs="Arial"/>
          <w:sz w:val="27"/>
          <w:szCs w:val="27"/>
        </w:rPr>
        <w:t>messages</w:t>
      </w:r>
      <w:r w:rsidRPr="004E7B1F">
        <w:rPr>
          <w:rFonts w:ascii="Arial" w:hAnsi="Arial" w:cs="Arial"/>
          <w:sz w:val="27"/>
          <w:szCs w:val="27"/>
        </w:rPr>
        <w:t xml:space="preserve"> that can be used across your social media channels. </w:t>
      </w:r>
      <w:r w:rsidR="005A2447">
        <w:rPr>
          <w:rFonts w:ascii="Arial" w:hAnsi="Arial" w:cs="Arial"/>
          <w:sz w:val="27"/>
          <w:szCs w:val="27"/>
        </w:rPr>
        <w:t>Each one of</w:t>
      </w:r>
      <w:r>
        <w:rPr>
          <w:rFonts w:ascii="Arial" w:hAnsi="Arial" w:cs="Arial"/>
          <w:sz w:val="27"/>
          <w:szCs w:val="27"/>
        </w:rPr>
        <w:t xml:space="preserve"> these </w:t>
      </w:r>
      <w:r w:rsidR="004D48A8">
        <w:rPr>
          <w:rFonts w:ascii="Arial" w:hAnsi="Arial" w:cs="Arial"/>
          <w:sz w:val="27"/>
          <w:szCs w:val="27"/>
        </w:rPr>
        <w:t xml:space="preserve">can be </w:t>
      </w:r>
      <w:r w:rsidR="005A2447">
        <w:rPr>
          <w:rFonts w:ascii="Arial" w:hAnsi="Arial" w:cs="Arial"/>
          <w:sz w:val="27"/>
          <w:szCs w:val="27"/>
        </w:rPr>
        <w:t>paired</w:t>
      </w:r>
      <w:r w:rsidR="004D48A8">
        <w:rPr>
          <w:rFonts w:ascii="Arial" w:hAnsi="Arial" w:cs="Arial"/>
          <w:sz w:val="27"/>
          <w:szCs w:val="27"/>
        </w:rPr>
        <w:t xml:space="preserve"> with a jpeg from the digital resources folder. </w:t>
      </w:r>
      <w:r w:rsidR="005A2447">
        <w:rPr>
          <w:rFonts w:ascii="Arial" w:hAnsi="Arial" w:cs="Arial"/>
          <w:sz w:val="27"/>
          <w:szCs w:val="27"/>
        </w:rPr>
        <w:t xml:space="preserve">All </w:t>
      </w:r>
      <w:r w:rsidR="00C63C01">
        <w:rPr>
          <w:rFonts w:ascii="Arial" w:hAnsi="Arial" w:cs="Arial"/>
          <w:sz w:val="27"/>
          <w:szCs w:val="27"/>
        </w:rPr>
        <w:t xml:space="preserve">of </w:t>
      </w:r>
      <w:r w:rsidR="005A2447">
        <w:rPr>
          <w:rFonts w:ascii="Arial" w:hAnsi="Arial" w:cs="Arial"/>
          <w:sz w:val="27"/>
          <w:szCs w:val="27"/>
        </w:rPr>
        <w:t>the jpegs are clearly labelled. Feel free to</w:t>
      </w:r>
      <w:r w:rsidRPr="004E7B1F">
        <w:rPr>
          <w:rFonts w:ascii="Arial" w:hAnsi="Arial" w:cs="Arial"/>
          <w:sz w:val="27"/>
          <w:szCs w:val="27"/>
        </w:rPr>
        <w:t xml:space="preserve"> adapt </w:t>
      </w:r>
      <w:r w:rsidR="00C63C01">
        <w:rPr>
          <w:rFonts w:ascii="Arial" w:hAnsi="Arial" w:cs="Arial"/>
          <w:sz w:val="27"/>
          <w:szCs w:val="27"/>
        </w:rPr>
        <w:t xml:space="preserve">the messages </w:t>
      </w:r>
      <w:r w:rsidRPr="004E7B1F">
        <w:rPr>
          <w:rFonts w:ascii="Arial" w:hAnsi="Arial" w:cs="Arial"/>
          <w:sz w:val="27"/>
          <w:szCs w:val="27"/>
        </w:rPr>
        <w:t>to suit your audience and your choice of social media platform</w:t>
      </w:r>
      <w:r w:rsidR="00C63C01">
        <w:rPr>
          <w:rFonts w:ascii="Arial" w:hAnsi="Arial" w:cs="Arial"/>
          <w:sz w:val="27"/>
          <w:szCs w:val="27"/>
        </w:rPr>
        <w:t>.</w:t>
      </w:r>
    </w:p>
    <w:p w14:paraId="166343CB" w14:textId="792C8128" w:rsidR="004E7B1F" w:rsidRDefault="004E7B1F" w:rsidP="00590254">
      <w:pPr>
        <w:rPr>
          <w:rFonts w:ascii="Arial" w:hAnsi="Arial" w:cs="Arial"/>
          <w:b/>
          <w:bCs/>
          <w:sz w:val="27"/>
          <w:szCs w:val="27"/>
        </w:rPr>
      </w:pPr>
    </w:p>
    <w:p w14:paraId="3B63E77F" w14:textId="77777777" w:rsidR="004E7B1F" w:rsidRDefault="004E7B1F" w:rsidP="00590254">
      <w:pPr>
        <w:rPr>
          <w:rFonts w:ascii="Arial" w:hAnsi="Arial" w:cs="Arial"/>
          <w:b/>
          <w:bCs/>
          <w:sz w:val="27"/>
          <w:szCs w:val="27"/>
        </w:rPr>
      </w:pPr>
    </w:p>
    <w:p w14:paraId="53295B3C" w14:textId="230BC2BA" w:rsidR="00590254" w:rsidRPr="004E17F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Are the vaccines safe?</w:t>
      </w:r>
    </w:p>
    <w:p w14:paraId="749E008F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Millions of people have been given the COVID-19 vaccine. Side effects are rare, and no long-term complications have been reported. </w:t>
      </w:r>
    </w:p>
    <w:p w14:paraId="6C886023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46DD1806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S</w:t>
      </w:r>
      <w:r w:rsidRPr="004E17FA">
        <w:rPr>
          <w:rFonts w:ascii="Arial" w:hAnsi="Arial" w:cs="Arial"/>
          <w:sz w:val="27"/>
          <w:szCs w:val="27"/>
        </w:rPr>
        <w:t>hort-term</w:t>
      </w:r>
      <w:r>
        <w:rPr>
          <w:rFonts w:ascii="Arial" w:hAnsi="Arial" w:cs="Arial"/>
          <w:sz w:val="27"/>
          <w:szCs w:val="27"/>
        </w:rPr>
        <w:t xml:space="preserve"> s</w:t>
      </w:r>
      <w:r w:rsidRPr="004E17FA">
        <w:rPr>
          <w:rFonts w:ascii="Arial" w:hAnsi="Arial" w:cs="Arial"/>
          <w:sz w:val="27"/>
          <w:szCs w:val="27"/>
        </w:rPr>
        <w:t>ide effects might include:</w:t>
      </w:r>
    </w:p>
    <w:p w14:paraId="2AEF7B04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sore arm where the needle went in</w:t>
      </w:r>
    </w:p>
    <w:p w14:paraId="404F2451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tired</w:t>
      </w:r>
    </w:p>
    <w:p w14:paraId="3731056D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headache</w:t>
      </w:r>
    </w:p>
    <w:p w14:paraId="6EAA03CE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achy</w:t>
      </w:r>
    </w:p>
    <w:p w14:paraId="0B60F48B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sick</w:t>
      </w:r>
    </w:p>
    <w:p w14:paraId="219231F8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2276AFB0" w14:textId="6B91F1A4" w:rsidR="00590254" w:rsidRPr="004E17F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Will the vaccine give me COVID-19?</w:t>
      </w:r>
    </w:p>
    <w:p w14:paraId="3E3EBCF8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The vaccine cannot give you COVID-19. </w:t>
      </w:r>
    </w:p>
    <w:p w14:paraId="4AC513E8" w14:textId="050872EE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302DD008" w14:textId="77777777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63CC0B4D" w14:textId="7F4D1254" w:rsidR="00590254" w:rsidRPr="004E17F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It normally takes years to develop a vaccine</w:t>
      </w:r>
    </w:p>
    <w:p w14:paraId="25DA87FB" w14:textId="77777777" w:rsidR="00590254" w:rsidRPr="00CC345D" w:rsidRDefault="00590254" w:rsidP="00590254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Lots of government and private funding was invested very quickly.</w:t>
      </w:r>
    </w:p>
    <w:p w14:paraId="4B9F628D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C94A82B" w14:textId="77777777" w:rsidR="00590254" w:rsidRPr="00CC345D" w:rsidRDefault="00590254" w:rsidP="00590254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Researchers met more regularly and use</w:t>
      </w:r>
      <w:r>
        <w:rPr>
          <w:rFonts w:ascii="Arial" w:hAnsi="Arial" w:cs="Arial"/>
          <w:sz w:val="27"/>
          <w:szCs w:val="27"/>
        </w:rPr>
        <w:t>d</w:t>
      </w:r>
      <w:r w:rsidRPr="00CC345D">
        <w:rPr>
          <w:rFonts w:ascii="Arial" w:hAnsi="Arial" w:cs="Arial"/>
          <w:sz w:val="27"/>
          <w:szCs w:val="27"/>
        </w:rPr>
        <w:t xml:space="preserve"> the internet instead of travelling. They answer</w:t>
      </w:r>
      <w:r>
        <w:rPr>
          <w:rFonts w:ascii="Arial" w:hAnsi="Arial" w:cs="Arial"/>
          <w:sz w:val="27"/>
          <w:szCs w:val="27"/>
        </w:rPr>
        <w:t>ed</w:t>
      </w:r>
      <w:r w:rsidRPr="00CC345D">
        <w:rPr>
          <w:rFonts w:ascii="Arial" w:hAnsi="Arial" w:cs="Arial"/>
          <w:sz w:val="27"/>
          <w:szCs w:val="27"/>
        </w:rPr>
        <w:t xml:space="preserve"> questions very quickly, and non-COVID-19 research </w:t>
      </w:r>
      <w:r>
        <w:rPr>
          <w:rFonts w:ascii="Arial" w:hAnsi="Arial" w:cs="Arial"/>
          <w:sz w:val="27"/>
          <w:szCs w:val="27"/>
        </w:rPr>
        <w:t>was</w:t>
      </w:r>
      <w:r w:rsidRPr="00CC345D">
        <w:rPr>
          <w:rFonts w:ascii="Arial" w:hAnsi="Arial" w:cs="Arial"/>
          <w:sz w:val="27"/>
          <w:szCs w:val="27"/>
        </w:rPr>
        <w:t xml:space="preserve"> reduced. </w:t>
      </w:r>
    </w:p>
    <w:p w14:paraId="2E045782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779DE08D" w14:textId="77777777" w:rsidR="00590254" w:rsidRPr="00646973" w:rsidRDefault="00590254" w:rsidP="00590254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When testing was first announced, 250,000 people in the UK signed up straight away, along with hundreds of thousands more from around the world. </w:t>
      </w:r>
    </w:p>
    <w:p w14:paraId="7EBC889D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21D1F7EE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All these things made the process much quicker.</w:t>
      </w:r>
    </w:p>
    <w:p w14:paraId="0F2139E9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08B747F6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00334A1B" w14:textId="77777777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Are results from vaccine trials accurate and reliable?</w:t>
      </w:r>
    </w:p>
    <w:p w14:paraId="4AAE9B84" w14:textId="77777777" w:rsidR="00590254" w:rsidRPr="00CC345D" w:rsidRDefault="00590254" w:rsidP="00590254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Health Research Authority (HRA), who protect the public in health research, made sure that the research was, and still is, done properly.</w:t>
      </w:r>
    </w:p>
    <w:p w14:paraId="2790E927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7D4D48FE" w14:textId="77777777" w:rsidR="00590254" w:rsidRPr="00CC345D" w:rsidRDefault="00590254" w:rsidP="00590254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There were 650 COVID-19 studies, for which around 400,000 people in the UK were recruited. All the procedures necessary to ensure the vaccines are safe were followed. </w:t>
      </w:r>
    </w:p>
    <w:p w14:paraId="18F63196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7D8FDF7" w14:textId="77777777" w:rsidR="00590254" w:rsidRPr="00CC345D" w:rsidRDefault="00590254" w:rsidP="00590254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vaccines met the strict safety standards of the Medicines and Healthcare products Regulatory Agency (MHRA), who make sure medicines are safe for use in the UK.</w:t>
      </w:r>
    </w:p>
    <w:p w14:paraId="1A93C898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2833D38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2994A1EE" w14:textId="77777777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I’m pregnant, can I still get the vaccine?</w:t>
      </w:r>
    </w:p>
    <w:p w14:paraId="4614E0EE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Currently, there’s no evidence that COVID-19 vaccines are unsafe if you’re pregnant. But more evidence is needed. Check with your GP first. </w:t>
      </w:r>
    </w:p>
    <w:p w14:paraId="2A05F084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40E8BA91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23B4EA28" w14:textId="77777777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 ingredients</w:t>
      </w:r>
    </w:p>
    <w:p w14:paraId="6E87CDB4" w14:textId="77777777" w:rsidR="00590254" w:rsidRPr="00CC345D" w:rsidRDefault="00590254" w:rsidP="00590254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Approved COVID-19 vaccines do not contain any animal products (beef, pork, gelatine or egg). </w:t>
      </w:r>
    </w:p>
    <w:p w14:paraId="6AEB760A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661C3D04" w14:textId="77777777" w:rsidR="00590254" w:rsidRPr="00CC345D" w:rsidRDefault="00590254" w:rsidP="00590254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They do contain a medicine called mRNA which helps our bodies to make the antibodies needed to protect us from COVID-19. mRNA cannot change or alter your DNA. </w:t>
      </w:r>
    </w:p>
    <w:p w14:paraId="6C025A09" w14:textId="77777777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40FE30E5" w14:textId="77777777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4919D911" w14:textId="31450C86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vaccines and microchips</w:t>
      </w:r>
    </w:p>
    <w:p w14:paraId="7FA93A56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It would be impossible to inject a microchip using the needle required to provide a COVID-19 vaccine. The microchip would be too large (at least 12mm x 2mm including casing) to be injected through a needle. </w:t>
      </w:r>
    </w:p>
    <w:p w14:paraId="1A2FFB4B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3DC81E13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761BEEEA" w14:textId="77777777" w:rsidR="00590254" w:rsidRPr="00FB1FA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FB1FAA">
        <w:rPr>
          <w:rFonts w:ascii="Arial" w:hAnsi="Arial" w:cs="Arial"/>
          <w:b/>
          <w:bCs/>
          <w:sz w:val="27"/>
          <w:szCs w:val="27"/>
        </w:rPr>
        <w:t>Should I get vaccinated?</w:t>
      </w:r>
    </w:p>
    <w:p w14:paraId="28A98590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Vaccination will help to protect you and your loved ones. The more people are vaccinated the better things will be. The NHS has a clear vaccine plan and will contact you when it’s your turn to get the vaccine. Those most at risk are being </w:t>
      </w:r>
    </w:p>
    <w:p w14:paraId="0A75B736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vaccinated first.</w:t>
      </w:r>
    </w:p>
    <w:p w14:paraId="61025A8C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783EF56D" w14:textId="77777777" w:rsidR="005F733B" w:rsidRDefault="005F733B" w:rsidP="00590254">
      <w:pPr>
        <w:rPr>
          <w:rFonts w:ascii="Arial" w:hAnsi="Arial" w:cs="Arial"/>
          <w:sz w:val="27"/>
          <w:szCs w:val="27"/>
        </w:rPr>
      </w:pPr>
    </w:p>
    <w:p w14:paraId="2F74E4D5" w14:textId="77777777" w:rsidR="00D55117" w:rsidRDefault="00D55117" w:rsidP="00590254">
      <w:pPr>
        <w:rPr>
          <w:rFonts w:ascii="Arial" w:hAnsi="Arial" w:cs="Arial"/>
          <w:b/>
          <w:bCs/>
          <w:sz w:val="27"/>
          <w:szCs w:val="27"/>
        </w:rPr>
      </w:pPr>
    </w:p>
    <w:p w14:paraId="48D4A07C" w14:textId="77777777" w:rsidR="00D55117" w:rsidRDefault="00D55117" w:rsidP="00590254">
      <w:pPr>
        <w:rPr>
          <w:rFonts w:ascii="Arial" w:hAnsi="Arial" w:cs="Arial"/>
          <w:b/>
          <w:bCs/>
          <w:sz w:val="27"/>
          <w:szCs w:val="27"/>
        </w:rPr>
      </w:pPr>
    </w:p>
    <w:p w14:paraId="49984AC1" w14:textId="327B8CC8" w:rsidR="00590254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7C2850">
        <w:rPr>
          <w:rFonts w:ascii="Arial" w:hAnsi="Arial" w:cs="Arial"/>
          <w:b/>
          <w:bCs/>
          <w:sz w:val="27"/>
          <w:szCs w:val="27"/>
        </w:rPr>
        <w:t>Keep Haringey safe</w:t>
      </w:r>
    </w:p>
    <w:p w14:paraId="7DCF5314" w14:textId="30B293CD" w:rsidR="005F733B" w:rsidRPr="005F733B" w:rsidRDefault="005F733B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While the vaccines are being rolled out, keep doing the right things to keep yourself and your loved ones safe.</w:t>
      </w:r>
    </w:p>
    <w:p w14:paraId="7278BD61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1D062854" w14:textId="77777777" w:rsidR="00590254" w:rsidRPr="00B769F2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Hands</w:t>
      </w:r>
    </w:p>
    <w:p w14:paraId="1045DC2F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Wash your hands as often as possible</w:t>
      </w:r>
      <w:r>
        <w:rPr>
          <w:rFonts w:ascii="Arial" w:hAnsi="Arial" w:cs="Arial"/>
          <w:sz w:val="27"/>
          <w:szCs w:val="27"/>
        </w:rPr>
        <w:t>. If you can’t wash your hands use sanitiser.</w:t>
      </w:r>
    </w:p>
    <w:p w14:paraId="631CBD5B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6099346F" w14:textId="77777777" w:rsidR="00590254" w:rsidRPr="00B769F2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Face</w:t>
      </w:r>
    </w:p>
    <w:p w14:paraId="707D6122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Wear a face mask</w:t>
      </w:r>
      <w:r>
        <w:rPr>
          <w:rFonts w:ascii="Arial" w:hAnsi="Arial" w:cs="Arial"/>
          <w:sz w:val="27"/>
          <w:szCs w:val="27"/>
        </w:rPr>
        <w:t xml:space="preserve"> </w:t>
      </w:r>
      <w:r w:rsidRPr="004827CC">
        <w:rPr>
          <w:rFonts w:ascii="Arial" w:hAnsi="Arial" w:cs="Arial"/>
          <w:sz w:val="27"/>
          <w:szCs w:val="27"/>
        </w:rPr>
        <w:t>or face covering.</w:t>
      </w:r>
      <w:r>
        <w:rPr>
          <w:rFonts w:ascii="Arial" w:hAnsi="Arial" w:cs="Arial"/>
          <w:sz w:val="27"/>
          <w:szCs w:val="27"/>
        </w:rPr>
        <w:t xml:space="preserve"> Making sure it covers your nose and mouth.</w:t>
      </w:r>
    </w:p>
    <w:p w14:paraId="15045B40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632D7081" w14:textId="77777777" w:rsidR="00590254" w:rsidRPr="00B769F2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Space</w:t>
      </w:r>
    </w:p>
    <w:p w14:paraId="6141DEED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Keep your distance from others.</w:t>
      </w:r>
    </w:p>
    <w:p w14:paraId="4B1689E0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AB425BA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It’s important to protect yourself</w:t>
      </w:r>
      <w:r>
        <w:rPr>
          <w:rFonts w:ascii="Arial" w:hAnsi="Arial" w:cs="Arial"/>
          <w:sz w:val="27"/>
          <w:szCs w:val="27"/>
        </w:rPr>
        <w:t xml:space="preserve">, your community and </w:t>
      </w:r>
      <w:r w:rsidRPr="008D216D">
        <w:rPr>
          <w:rFonts w:ascii="Arial" w:hAnsi="Arial" w:cs="Arial"/>
          <w:sz w:val="27"/>
          <w:szCs w:val="27"/>
        </w:rPr>
        <w:t>your loved ones during the pandemic.</w:t>
      </w:r>
    </w:p>
    <w:p w14:paraId="2C1811C2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44F64849" w14:textId="77777777" w:rsidR="00590254" w:rsidRDefault="00590254" w:rsidP="00590254">
      <w:pPr>
        <w:rPr>
          <w:rFonts w:ascii="Arial" w:hAnsi="Arial" w:cs="Arial"/>
          <w:b/>
          <w:bCs/>
          <w:sz w:val="27"/>
          <w:szCs w:val="27"/>
        </w:rPr>
      </w:pPr>
    </w:p>
    <w:p w14:paraId="374004F1" w14:textId="77777777" w:rsidR="00590254" w:rsidRPr="008C18F6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8C18F6">
        <w:rPr>
          <w:rFonts w:ascii="Arial" w:hAnsi="Arial" w:cs="Arial"/>
          <w:b/>
          <w:bCs/>
          <w:sz w:val="27"/>
          <w:szCs w:val="27"/>
        </w:rPr>
        <w:t>Got symptoms? Get tested!</w:t>
      </w:r>
    </w:p>
    <w:p w14:paraId="2E0A6506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BB1EB3">
        <w:rPr>
          <w:rFonts w:ascii="Arial" w:hAnsi="Arial" w:cs="Arial"/>
          <w:sz w:val="27"/>
          <w:szCs w:val="27"/>
        </w:rPr>
        <w:t>If you have symptoms of coronavirus call 119</w:t>
      </w:r>
      <w:r>
        <w:rPr>
          <w:rFonts w:ascii="Arial" w:hAnsi="Arial" w:cs="Arial"/>
          <w:sz w:val="27"/>
          <w:szCs w:val="27"/>
        </w:rPr>
        <w:t>.</w:t>
      </w:r>
    </w:p>
    <w:p w14:paraId="5FD257FE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474C3F68" w14:textId="3B8DD770" w:rsidR="00590254" w:rsidRPr="006D26D4" w:rsidRDefault="00590254" w:rsidP="006C31B3">
      <w:pPr>
        <w:rPr>
          <w:rFonts w:ascii="Arial" w:hAnsi="Arial" w:cs="Arial"/>
          <w:sz w:val="27"/>
          <w:szCs w:val="27"/>
        </w:rPr>
      </w:pPr>
      <w:r w:rsidRPr="003F4090">
        <w:rPr>
          <w:rFonts w:ascii="Arial" w:hAnsi="Arial" w:cs="Arial"/>
          <w:sz w:val="27"/>
          <w:szCs w:val="27"/>
        </w:rPr>
        <w:t xml:space="preserve">If you or anyone else in your home tests positive for coronavirus, make sure you </w:t>
      </w:r>
      <w:r>
        <w:rPr>
          <w:rFonts w:ascii="Arial" w:hAnsi="Arial" w:cs="Arial"/>
          <w:sz w:val="27"/>
          <w:szCs w:val="27"/>
        </w:rPr>
        <w:t xml:space="preserve">follow the </w:t>
      </w:r>
      <w:r w:rsidRPr="003F4090">
        <w:rPr>
          <w:rFonts w:ascii="Arial" w:hAnsi="Arial" w:cs="Arial"/>
          <w:sz w:val="27"/>
          <w:szCs w:val="27"/>
        </w:rPr>
        <w:t>self-isolat</w:t>
      </w:r>
      <w:r>
        <w:rPr>
          <w:rFonts w:ascii="Arial" w:hAnsi="Arial" w:cs="Arial"/>
          <w:sz w:val="27"/>
          <w:szCs w:val="27"/>
        </w:rPr>
        <w:t>ion guidelines.</w:t>
      </w:r>
    </w:p>
    <w:sectPr w:rsidR="00590254" w:rsidRPr="006D26D4" w:rsidSect="00825B29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99D05" w14:textId="77777777" w:rsidR="00DA024A" w:rsidRDefault="00DA024A" w:rsidP="00825B29">
      <w:r>
        <w:separator/>
      </w:r>
    </w:p>
  </w:endnote>
  <w:endnote w:type="continuationSeparator" w:id="0">
    <w:p w14:paraId="4E360A8A" w14:textId="77777777" w:rsidR="00DA024A" w:rsidRDefault="00DA024A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73EF338F" w14:textId="3D64C1AD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The Bridge Renewal Trust, Mind in Haringey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 xml:space="preserve">and Public Voice </w:t>
    </w:r>
  </w:p>
  <w:p w14:paraId="24EF6A48" w14:textId="404F6F79" w:rsidR="00825B29" w:rsidRP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working together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>to keep Haringey safe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F2069" w14:textId="77777777" w:rsidR="00DA024A" w:rsidRDefault="00DA024A" w:rsidP="00825B29">
      <w:r>
        <w:separator/>
      </w:r>
    </w:p>
  </w:footnote>
  <w:footnote w:type="continuationSeparator" w:id="0">
    <w:p w14:paraId="7BF505FE" w14:textId="77777777" w:rsidR="00DA024A" w:rsidRDefault="00DA024A" w:rsidP="0082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B4EAD"/>
    <w:multiLevelType w:val="hybridMultilevel"/>
    <w:tmpl w:val="F300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11F59"/>
    <w:rsid w:val="00016EF8"/>
    <w:rsid w:val="00022F54"/>
    <w:rsid w:val="00025B65"/>
    <w:rsid w:val="00060453"/>
    <w:rsid w:val="000B2DC0"/>
    <w:rsid w:val="000C3BA2"/>
    <w:rsid w:val="000C3F79"/>
    <w:rsid w:val="00122595"/>
    <w:rsid w:val="0014089E"/>
    <w:rsid w:val="00140BEA"/>
    <w:rsid w:val="00162264"/>
    <w:rsid w:val="00180CC7"/>
    <w:rsid w:val="0019637F"/>
    <w:rsid w:val="001C4A24"/>
    <w:rsid w:val="001E2869"/>
    <w:rsid w:val="001F0623"/>
    <w:rsid w:val="001F3D57"/>
    <w:rsid w:val="00204351"/>
    <w:rsid w:val="002124D1"/>
    <w:rsid w:val="002432ED"/>
    <w:rsid w:val="00256774"/>
    <w:rsid w:val="00272D6D"/>
    <w:rsid w:val="00275041"/>
    <w:rsid w:val="002955FC"/>
    <w:rsid w:val="002F01D7"/>
    <w:rsid w:val="002F2691"/>
    <w:rsid w:val="0031235A"/>
    <w:rsid w:val="003227EA"/>
    <w:rsid w:val="00330B42"/>
    <w:rsid w:val="00346EB2"/>
    <w:rsid w:val="00350FB7"/>
    <w:rsid w:val="00370B16"/>
    <w:rsid w:val="003A37B5"/>
    <w:rsid w:val="003B159D"/>
    <w:rsid w:val="003E5097"/>
    <w:rsid w:val="003F4090"/>
    <w:rsid w:val="003F76D0"/>
    <w:rsid w:val="003F78C8"/>
    <w:rsid w:val="00430853"/>
    <w:rsid w:val="00431B1A"/>
    <w:rsid w:val="00444C07"/>
    <w:rsid w:val="004766A5"/>
    <w:rsid w:val="004827CC"/>
    <w:rsid w:val="00484D44"/>
    <w:rsid w:val="004909F6"/>
    <w:rsid w:val="00495C91"/>
    <w:rsid w:val="00496007"/>
    <w:rsid w:val="004B5583"/>
    <w:rsid w:val="004C787C"/>
    <w:rsid w:val="004D48A8"/>
    <w:rsid w:val="004D6A4A"/>
    <w:rsid w:val="004E17FA"/>
    <w:rsid w:val="004E7B1F"/>
    <w:rsid w:val="004F03C2"/>
    <w:rsid w:val="00513F6B"/>
    <w:rsid w:val="00516E2E"/>
    <w:rsid w:val="00523670"/>
    <w:rsid w:val="00547F09"/>
    <w:rsid w:val="00552788"/>
    <w:rsid w:val="00565E52"/>
    <w:rsid w:val="005705A8"/>
    <w:rsid w:val="005740DB"/>
    <w:rsid w:val="00590254"/>
    <w:rsid w:val="005A2447"/>
    <w:rsid w:val="005B1B93"/>
    <w:rsid w:val="005C1E73"/>
    <w:rsid w:val="005E245A"/>
    <w:rsid w:val="005F1DCB"/>
    <w:rsid w:val="005F733B"/>
    <w:rsid w:val="00611E6D"/>
    <w:rsid w:val="00634CC8"/>
    <w:rsid w:val="00646973"/>
    <w:rsid w:val="006747BE"/>
    <w:rsid w:val="006B2E27"/>
    <w:rsid w:val="006C31B3"/>
    <w:rsid w:val="006D26D4"/>
    <w:rsid w:val="00714016"/>
    <w:rsid w:val="00741382"/>
    <w:rsid w:val="00752E8E"/>
    <w:rsid w:val="00772353"/>
    <w:rsid w:val="007A5838"/>
    <w:rsid w:val="007B5E08"/>
    <w:rsid w:val="00825B29"/>
    <w:rsid w:val="00831336"/>
    <w:rsid w:val="008516C7"/>
    <w:rsid w:val="00860CAE"/>
    <w:rsid w:val="0086336B"/>
    <w:rsid w:val="00877DEF"/>
    <w:rsid w:val="008A2726"/>
    <w:rsid w:val="008C18F6"/>
    <w:rsid w:val="008D0B2F"/>
    <w:rsid w:val="008D216D"/>
    <w:rsid w:val="0090683A"/>
    <w:rsid w:val="00907067"/>
    <w:rsid w:val="00942269"/>
    <w:rsid w:val="00961022"/>
    <w:rsid w:val="00962E8B"/>
    <w:rsid w:val="009E2BE8"/>
    <w:rsid w:val="009E62BE"/>
    <w:rsid w:val="009F4949"/>
    <w:rsid w:val="00A117D4"/>
    <w:rsid w:val="00A55D98"/>
    <w:rsid w:val="00A65A80"/>
    <w:rsid w:val="00A765CC"/>
    <w:rsid w:val="00A85FE5"/>
    <w:rsid w:val="00AA0998"/>
    <w:rsid w:val="00AC4831"/>
    <w:rsid w:val="00AC7A51"/>
    <w:rsid w:val="00AD57B8"/>
    <w:rsid w:val="00B50A84"/>
    <w:rsid w:val="00B769F2"/>
    <w:rsid w:val="00B77B49"/>
    <w:rsid w:val="00B85AE7"/>
    <w:rsid w:val="00B93951"/>
    <w:rsid w:val="00B943AB"/>
    <w:rsid w:val="00BA77F3"/>
    <w:rsid w:val="00BB1EB3"/>
    <w:rsid w:val="00BB5D37"/>
    <w:rsid w:val="00BC5C4B"/>
    <w:rsid w:val="00BD5F66"/>
    <w:rsid w:val="00BE6C8B"/>
    <w:rsid w:val="00C33885"/>
    <w:rsid w:val="00C57C88"/>
    <w:rsid w:val="00C63C01"/>
    <w:rsid w:val="00C812AC"/>
    <w:rsid w:val="00C927EF"/>
    <w:rsid w:val="00CA47C8"/>
    <w:rsid w:val="00CC345D"/>
    <w:rsid w:val="00CC4F99"/>
    <w:rsid w:val="00D114B4"/>
    <w:rsid w:val="00D1284B"/>
    <w:rsid w:val="00D20829"/>
    <w:rsid w:val="00D21A18"/>
    <w:rsid w:val="00D477B0"/>
    <w:rsid w:val="00D531BA"/>
    <w:rsid w:val="00D55117"/>
    <w:rsid w:val="00D60265"/>
    <w:rsid w:val="00DA024A"/>
    <w:rsid w:val="00DA0691"/>
    <w:rsid w:val="00DB6D07"/>
    <w:rsid w:val="00DC70CC"/>
    <w:rsid w:val="00E51D51"/>
    <w:rsid w:val="00E54ADC"/>
    <w:rsid w:val="00ED6716"/>
    <w:rsid w:val="00F0412E"/>
    <w:rsid w:val="00F43AFA"/>
    <w:rsid w:val="00F53887"/>
    <w:rsid w:val="00FB1FAA"/>
    <w:rsid w:val="00FC4D7D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  <w:style w:type="paragraph" w:customStyle="1" w:styleId="p2">
    <w:name w:val="p2"/>
    <w:basedOn w:val="Normal"/>
    <w:rsid w:val="006C31B3"/>
    <w:pPr>
      <w:spacing w:after="150"/>
    </w:pPr>
    <w:rPr>
      <w:rFonts w:ascii="Calibri" w:hAnsi="Calibri" w:cs="Times New Roman"/>
      <w:sz w:val="18"/>
      <w:szCs w:val="18"/>
      <w:lang w:eastAsia="en-GB"/>
    </w:rPr>
  </w:style>
  <w:style w:type="paragraph" w:customStyle="1" w:styleId="p4">
    <w:name w:val="p4"/>
    <w:basedOn w:val="Normal"/>
    <w:rsid w:val="006C31B3"/>
    <w:pPr>
      <w:spacing w:after="150"/>
      <w:ind w:left="540" w:hanging="270"/>
    </w:pPr>
    <w:rPr>
      <w:rFonts w:ascii="Calibri" w:hAnsi="Calibri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4</cp:revision>
  <dcterms:created xsi:type="dcterms:W3CDTF">2021-02-24T10:53:00Z</dcterms:created>
  <dcterms:modified xsi:type="dcterms:W3CDTF">2021-02-24T11:00:00Z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